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5" w:rsidRPr="007D7C7D" w:rsidRDefault="00907565" w:rsidP="00907565">
      <w:pPr>
        <w:ind w:left="-1134" w:firstLine="283"/>
        <w:jc w:val="center"/>
        <w:rPr>
          <w:b/>
          <w:bCs/>
          <w:szCs w:val="28"/>
        </w:rPr>
      </w:pPr>
      <w:bookmarkStart w:id="0" w:name="_Toc424140625"/>
      <w:bookmarkStart w:id="1" w:name="_Toc424140096"/>
      <w:r w:rsidRPr="007D7C7D">
        <w:rPr>
          <w:b/>
          <w:bCs/>
          <w:szCs w:val="28"/>
        </w:rPr>
        <w:t xml:space="preserve">Отчет </w:t>
      </w:r>
    </w:p>
    <w:p w:rsidR="00907565" w:rsidRPr="007D7C7D" w:rsidRDefault="00907565" w:rsidP="0090756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об итогах работы с обращениями граждан </w:t>
      </w:r>
    </w:p>
    <w:p w:rsidR="00907565" w:rsidRPr="007D7C7D" w:rsidRDefault="00907565" w:rsidP="0090756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Управлении </w:t>
      </w:r>
      <w:proofErr w:type="spellStart"/>
      <w:r w:rsidRPr="007D7C7D">
        <w:rPr>
          <w:b/>
          <w:bCs/>
          <w:sz w:val="26"/>
          <w:szCs w:val="26"/>
        </w:rPr>
        <w:t>Роскомнадзора</w:t>
      </w:r>
      <w:proofErr w:type="spellEnd"/>
      <w:r w:rsidRPr="007D7C7D">
        <w:rPr>
          <w:b/>
          <w:bCs/>
          <w:sz w:val="26"/>
          <w:szCs w:val="26"/>
        </w:rPr>
        <w:t xml:space="preserve"> по Северо-Западному федеральному округу </w:t>
      </w:r>
    </w:p>
    <w:p w:rsidR="00907565" w:rsidRPr="007D7C7D" w:rsidRDefault="00907565" w:rsidP="0090756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</w:t>
      </w:r>
      <w:r w:rsidRPr="007D7C7D">
        <w:rPr>
          <w:b/>
          <w:bCs/>
          <w:sz w:val="26"/>
          <w:szCs w:val="26"/>
        </w:rPr>
        <w:t xml:space="preserve"> квартале 202</w:t>
      </w:r>
      <w:r w:rsidRPr="00907565">
        <w:rPr>
          <w:b/>
          <w:bCs/>
          <w:sz w:val="26"/>
          <w:szCs w:val="26"/>
        </w:rPr>
        <w:t>4</w:t>
      </w:r>
      <w:r w:rsidRPr="007D7C7D">
        <w:rPr>
          <w:b/>
          <w:bCs/>
          <w:sz w:val="26"/>
          <w:szCs w:val="26"/>
        </w:rPr>
        <w:t xml:space="preserve"> года</w:t>
      </w:r>
    </w:p>
    <w:p w:rsidR="00912CF2" w:rsidRPr="00D50900" w:rsidRDefault="00912CF2" w:rsidP="00912CF2">
      <w:pPr>
        <w:pStyle w:val="3"/>
        <w:ind w:firstLine="709"/>
        <w:jc w:val="both"/>
        <w:rPr>
          <w:sz w:val="20"/>
          <w:lang w:val="ru-RU"/>
        </w:rPr>
      </w:pPr>
    </w:p>
    <w:p w:rsidR="00907565" w:rsidRPr="00EF0045" w:rsidRDefault="00907565" w:rsidP="00907565">
      <w:pPr>
        <w:pStyle w:val="a3"/>
        <w:spacing w:line="240" w:lineRule="auto"/>
        <w:ind w:firstLine="709"/>
        <w:rPr>
          <w:color w:val="auto"/>
          <w:szCs w:val="28"/>
          <w:lang w:val="ru-RU" w:eastAsia="ar-SA"/>
        </w:rPr>
      </w:pPr>
      <w:r w:rsidRPr="00EF0045">
        <w:rPr>
          <w:color w:val="auto"/>
          <w:szCs w:val="28"/>
          <w:lang w:val="ru-RU" w:eastAsia="ar-SA"/>
        </w:rPr>
        <w:t xml:space="preserve">За 1 квартал 2024 года в Управление </w:t>
      </w:r>
      <w:proofErr w:type="spellStart"/>
      <w:r w:rsidRPr="00EF0045">
        <w:rPr>
          <w:color w:val="auto"/>
          <w:szCs w:val="28"/>
          <w:lang w:val="ru-RU" w:eastAsia="ar-SA"/>
        </w:rPr>
        <w:t>Роскомнадзора</w:t>
      </w:r>
      <w:proofErr w:type="spellEnd"/>
      <w:r w:rsidRPr="00EF0045">
        <w:rPr>
          <w:color w:val="auto"/>
          <w:szCs w:val="28"/>
          <w:lang w:val="ru-RU" w:eastAsia="ar-SA"/>
        </w:rPr>
        <w:t xml:space="preserve"> по Север</w:t>
      </w:r>
      <w:proofErr w:type="gramStart"/>
      <w:r w:rsidRPr="00EF0045">
        <w:rPr>
          <w:color w:val="auto"/>
          <w:szCs w:val="28"/>
          <w:lang w:val="ru-RU" w:eastAsia="ar-SA"/>
        </w:rPr>
        <w:t>о-</w:t>
      </w:r>
      <w:proofErr w:type="gramEnd"/>
      <w:r w:rsidRPr="00EF0045">
        <w:rPr>
          <w:color w:val="auto"/>
          <w:szCs w:val="28"/>
          <w:lang w:val="ru-RU" w:eastAsia="ar-SA"/>
        </w:rPr>
        <w:t xml:space="preserve"> Западному федеральному округу поступило </w:t>
      </w:r>
      <w:r w:rsidRPr="00C33692">
        <w:rPr>
          <w:b/>
          <w:color w:val="auto"/>
          <w:szCs w:val="28"/>
          <w:lang w:val="ru-RU" w:eastAsia="ar-SA"/>
        </w:rPr>
        <w:t>5298</w:t>
      </w:r>
      <w:r w:rsidRPr="00EF0045">
        <w:rPr>
          <w:color w:val="auto"/>
          <w:szCs w:val="28"/>
          <w:lang w:val="ru-RU" w:eastAsia="ar-SA"/>
        </w:rPr>
        <w:t xml:space="preserve"> обращений</w:t>
      </w:r>
      <w:r w:rsidR="00D50900">
        <w:rPr>
          <w:color w:val="auto"/>
          <w:szCs w:val="28"/>
          <w:lang w:val="ru-RU" w:eastAsia="ar-SA"/>
        </w:rPr>
        <w:t>.</w:t>
      </w:r>
    </w:p>
    <w:p w:rsidR="00907565" w:rsidRPr="00535C85" w:rsidRDefault="00907565" w:rsidP="00907565">
      <w:pPr>
        <w:pStyle w:val="a3"/>
        <w:widowControl w:val="0"/>
        <w:spacing w:line="240" w:lineRule="auto"/>
        <w:ind w:firstLine="709"/>
        <w:rPr>
          <w:color w:val="000000" w:themeColor="text1"/>
        </w:rPr>
      </w:pPr>
      <w:r w:rsidRPr="006D2BB4">
        <w:rPr>
          <w:color w:val="000000" w:themeColor="text1"/>
          <w:lang w:val="ru-RU"/>
        </w:rPr>
        <w:t>А</w:t>
      </w:r>
      <w:proofErr w:type="spellStart"/>
      <w:r w:rsidRPr="006D2BB4">
        <w:rPr>
          <w:color w:val="000000" w:themeColor="text1"/>
        </w:rPr>
        <w:t>нализ</w:t>
      </w:r>
      <w:proofErr w:type="spellEnd"/>
      <w:r w:rsidRPr="006D2BB4">
        <w:rPr>
          <w:color w:val="000000" w:themeColor="text1"/>
          <w:lang w:val="ru-RU"/>
        </w:rPr>
        <w:t xml:space="preserve"> </w:t>
      </w:r>
      <w:r w:rsidRPr="006D2BB4">
        <w:rPr>
          <w:color w:val="000000" w:themeColor="text1"/>
        </w:rPr>
        <w:t>поступивших обращени</w:t>
      </w:r>
      <w:r w:rsidRPr="006D2BB4">
        <w:rPr>
          <w:color w:val="000000" w:themeColor="text1"/>
          <w:lang w:val="ru-RU"/>
        </w:rPr>
        <w:t>й</w:t>
      </w:r>
      <w:r w:rsidRPr="006D2BB4">
        <w:rPr>
          <w:color w:val="000000" w:themeColor="text1"/>
        </w:rPr>
        <w:t xml:space="preserve"> граждан, юридических лиц и индивидуальных предпринимателей </w:t>
      </w:r>
      <w:r w:rsidRPr="006D2BB4">
        <w:rPr>
          <w:color w:val="000000" w:themeColor="text1"/>
          <w:lang w:val="ru-RU"/>
        </w:rPr>
        <w:t>за 1 квартал 202</w:t>
      </w:r>
      <w:r w:rsidRPr="00907565">
        <w:rPr>
          <w:color w:val="000000" w:themeColor="text1"/>
          <w:lang w:val="ru-RU"/>
        </w:rPr>
        <w:t>4</w:t>
      </w:r>
      <w:r w:rsidRPr="006D2BB4">
        <w:rPr>
          <w:color w:val="000000" w:themeColor="text1"/>
          <w:lang w:val="ru-RU"/>
        </w:rPr>
        <w:t xml:space="preserve"> года</w:t>
      </w:r>
      <w:r>
        <w:rPr>
          <w:color w:val="000000" w:themeColor="text1"/>
          <w:lang w:val="ru-RU"/>
        </w:rPr>
        <w:t>:</w:t>
      </w:r>
    </w:p>
    <w:p w:rsidR="00907565" w:rsidRPr="00807559" w:rsidRDefault="00907565" w:rsidP="00907565">
      <w:pPr>
        <w:tabs>
          <w:tab w:val="left" w:pos="720"/>
        </w:tabs>
        <w:ind w:firstLine="709"/>
        <w:jc w:val="both"/>
        <w:rPr>
          <w:szCs w:val="28"/>
          <w:lang w:eastAsia="ar-SA"/>
        </w:rPr>
      </w:pPr>
      <w:r w:rsidRPr="00807559">
        <w:rPr>
          <w:szCs w:val="28"/>
          <w:lang w:eastAsia="ar-SA"/>
        </w:rPr>
        <w:t>28,3% обращений касаются защиты персональных данных (ПД),</w:t>
      </w:r>
    </w:p>
    <w:p w:rsidR="00907565" w:rsidRPr="00807559" w:rsidRDefault="00907565" w:rsidP="00907565">
      <w:pPr>
        <w:tabs>
          <w:tab w:val="left" w:pos="720"/>
        </w:tabs>
        <w:ind w:firstLine="709"/>
        <w:jc w:val="both"/>
        <w:rPr>
          <w:szCs w:val="28"/>
          <w:lang w:eastAsia="ar-SA"/>
        </w:rPr>
      </w:pPr>
      <w:r w:rsidRPr="00807559">
        <w:rPr>
          <w:szCs w:val="28"/>
          <w:lang w:eastAsia="ar-SA"/>
        </w:rPr>
        <w:t xml:space="preserve">21,8% обращений относятся к работе в сфере связи, </w:t>
      </w:r>
    </w:p>
    <w:p w:rsidR="00907565" w:rsidRPr="00807559" w:rsidRDefault="00907565" w:rsidP="00907565">
      <w:pPr>
        <w:tabs>
          <w:tab w:val="left" w:pos="720"/>
        </w:tabs>
        <w:ind w:firstLine="709"/>
        <w:jc w:val="both"/>
        <w:rPr>
          <w:szCs w:val="28"/>
          <w:lang w:eastAsia="ar-SA"/>
        </w:rPr>
      </w:pPr>
      <w:r w:rsidRPr="00807559">
        <w:rPr>
          <w:szCs w:val="28"/>
          <w:lang w:eastAsia="ar-SA"/>
        </w:rPr>
        <w:t>1,2% обращений относятся к сфере массовых коммуникаций (СМИ),</w:t>
      </w:r>
    </w:p>
    <w:p w:rsidR="00907565" w:rsidRPr="00807559" w:rsidRDefault="00907565" w:rsidP="00907565">
      <w:pPr>
        <w:tabs>
          <w:tab w:val="left" w:pos="720"/>
        </w:tabs>
        <w:ind w:firstLine="709"/>
        <w:jc w:val="both"/>
        <w:rPr>
          <w:szCs w:val="28"/>
          <w:lang w:eastAsia="ar-SA"/>
        </w:rPr>
      </w:pPr>
      <w:r w:rsidRPr="00807559">
        <w:rPr>
          <w:szCs w:val="28"/>
          <w:lang w:eastAsia="ar-SA"/>
        </w:rPr>
        <w:t>16,2% обращений относятся к сфере интернета и информационных технологий, вопросов организации деятельности сайтов;</w:t>
      </w:r>
    </w:p>
    <w:p w:rsidR="00907565" w:rsidRPr="00807559" w:rsidRDefault="00907565" w:rsidP="00907565">
      <w:pPr>
        <w:tabs>
          <w:tab w:val="left" w:pos="720"/>
        </w:tabs>
        <w:ind w:firstLine="709"/>
        <w:jc w:val="both"/>
        <w:rPr>
          <w:szCs w:val="28"/>
          <w:lang w:eastAsia="ar-SA"/>
        </w:rPr>
      </w:pPr>
      <w:r w:rsidRPr="00807559">
        <w:rPr>
          <w:szCs w:val="28"/>
          <w:lang w:eastAsia="ar-SA"/>
        </w:rPr>
        <w:t>0,7% обращений по прочим вопросам,</w:t>
      </w:r>
    </w:p>
    <w:p w:rsidR="00907565" w:rsidRPr="00807559" w:rsidRDefault="00907565" w:rsidP="00907565">
      <w:pPr>
        <w:tabs>
          <w:tab w:val="left" w:pos="720"/>
        </w:tabs>
        <w:ind w:firstLine="709"/>
        <w:jc w:val="both"/>
        <w:rPr>
          <w:szCs w:val="28"/>
          <w:highlight w:val="yellow"/>
        </w:rPr>
      </w:pPr>
      <w:r w:rsidRPr="00807559">
        <w:rPr>
          <w:szCs w:val="28"/>
          <w:lang w:eastAsia="ar-SA"/>
        </w:rPr>
        <w:t xml:space="preserve">31,8% обращений, не относящихся к деятельности </w:t>
      </w:r>
      <w:proofErr w:type="spellStart"/>
      <w:r w:rsidRPr="00807559">
        <w:rPr>
          <w:szCs w:val="28"/>
          <w:lang w:eastAsia="ar-SA"/>
        </w:rPr>
        <w:t>Роскомнадзора</w:t>
      </w:r>
      <w:proofErr w:type="spellEnd"/>
      <w:r w:rsidRPr="00807559">
        <w:rPr>
          <w:szCs w:val="28"/>
          <w:lang w:eastAsia="ar-SA"/>
        </w:rPr>
        <w:t>.</w:t>
      </w:r>
    </w:p>
    <w:p w:rsidR="00907565" w:rsidRPr="004533DA" w:rsidRDefault="00907565" w:rsidP="00907565">
      <w:pPr>
        <w:tabs>
          <w:tab w:val="left" w:pos="720"/>
        </w:tabs>
        <w:ind w:firstLine="709"/>
        <w:jc w:val="both"/>
        <w:rPr>
          <w:sz w:val="24"/>
          <w:highlight w:val="yellow"/>
        </w:rPr>
      </w:pPr>
    </w:p>
    <w:p w:rsidR="00907565" w:rsidRDefault="00907565" w:rsidP="00907565">
      <w:pPr>
        <w:tabs>
          <w:tab w:val="left" w:pos="720"/>
        </w:tabs>
        <w:ind w:firstLine="709"/>
        <w:jc w:val="center"/>
        <w:rPr>
          <w:szCs w:val="28"/>
          <w:lang w:val="en-US"/>
        </w:rPr>
      </w:pPr>
      <w:r>
        <w:rPr>
          <w:noProof/>
          <w:sz w:val="24"/>
        </w:rPr>
        <w:drawing>
          <wp:inline distT="0" distB="0" distL="0" distR="0" wp14:anchorId="77FC8F92" wp14:editId="2F1CC8DB">
            <wp:extent cx="5495925" cy="32099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7565" w:rsidRPr="00907565" w:rsidRDefault="00907565" w:rsidP="00907565">
      <w:pPr>
        <w:tabs>
          <w:tab w:val="left" w:pos="720"/>
        </w:tabs>
        <w:ind w:firstLine="709"/>
        <w:jc w:val="center"/>
        <w:rPr>
          <w:szCs w:val="28"/>
        </w:rPr>
      </w:pPr>
    </w:p>
    <w:p w:rsidR="00907565" w:rsidRPr="00535C85" w:rsidRDefault="00907565" w:rsidP="00907565">
      <w:pPr>
        <w:tabs>
          <w:tab w:val="left" w:pos="0"/>
        </w:tabs>
        <w:jc w:val="both"/>
        <w:rPr>
          <w:szCs w:val="28"/>
        </w:rPr>
      </w:pPr>
      <w:r w:rsidRPr="00364060">
        <w:rPr>
          <w:szCs w:val="28"/>
        </w:rPr>
        <w:tab/>
        <w:t>Структура поступивших обращений граждан, юридических лиц и индивидуальных предпринимателей по сферам контроля за 1 квартал 202</w:t>
      </w:r>
      <w:r w:rsidR="00D60525">
        <w:rPr>
          <w:szCs w:val="28"/>
        </w:rPr>
        <w:t>4</w:t>
      </w:r>
      <w:r w:rsidRPr="00364060">
        <w:rPr>
          <w:szCs w:val="28"/>
        </w:rPr>
        <w:t xml:space="preserve"> года приведена в таблице:</w:t>
      </w:r>
    </w:p>
    <w:p w:rsidR="00907565" w:rsidRPr="00D50900" w:rsidRDefault="00907565" w:rsidP="00417901">
      <w:pPr>
        <w:pStyle w:val="a3"/>
        <w:spacing w:line="240" w:lineRule="auto"/>
        <w:ind w:firstLine="709"/>
        <w:rPr>
          <w:color w:val="auto"/>
          <w:sz w:val="20"/>
          <w:lang w:val="ru-RU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263"/>
        <w:gridCol w:w="2259"/>
        <w:gridCol w:w="2383"/>
      </w:tblGrid>
      <w:tr w:rsidR="00D60525" w:rsidRPr="00D60525" w:rsidTr="0058727A">
        <w:trPr>
          <w:cantSplit/>
          <w:tblHeader/>
          <w:jc w:val="center"/>
        </w:trPr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D50900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D50900">
              <w:rPr>
                <w:b/>
                <w:sz w:val="24"/>
              </w:rPr>
              <w:t>Тематика поступивших обращений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D50900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D50900">
              <w:rPr>
                <w:b/>
                <w:sz w:val="24"/>
              </w:rPr>
              <w:t>Количество обращений граждан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D50900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D50900">
              <w:rPr>
                <w:b/>
                <w:sz w:val="24"/>
              </w:rPr>
              <w:t>Количество обращений граждан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25" w:rsidRPr="00D60525" w:rsidRDefault="00D60525" w:rsidP="0058727A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</w:p>
          <w:p w:rsidR="00D60525" w:rsidRPr="00D50900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D50900">
              <w:rPr>
                <w:b/>
                <w:sz w:val="24"/>
              </w:rPr>
              <w:t>Отклонение %</w:t>
            </w:r>
          </w:p>
        </w:tc>
      </w:tr>
      <w:tr w:rsidR="00D60525" w:rsidRPr="00D60525" w:rsidTr="0058727A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D50900" w:rsidRDefault="00D60525" w:rsidP="0058727A">
            <w:pPr>
              <w:rPr>
                <w:b/>
                <w:sz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D50900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D50900">
              <w:rPr>
                <w:b/>
                <w:sz w:val="24"/>
              </w:rPr>
              <w:t>1 квартал 2023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D50900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D50900">
              <w:rPr>
                <w:b/>
                <w:sz w:val="24"/>
              </w:rPr>
              <w:t>1 квартал 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D60525" w:rsidRDefault="00D60525" w:rsidP="0058727A">
            <w:pPr>
              <w:rPr>
                <w:sz w:val="24"/>
              </w:rPr>
            </w:pP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tabs>
                <w:tab w:val="left" w:pos="0"/>
              </w:tabs>
              <w:rPr>
                <w:sz w:val="24"/>
              </w:rPr>
            </w:pPr>
            <w:r w:rsidRPr="00D60525">
              <w:rPr>
                <w:sz w:val="24"/>
              </w:rPr>
              <w:t xml:space="preserve">Всего обращений поступило, </w:t>
            </w:r>
          </w:p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sz w:val="24"/>
              </w:rPr>
              <w:t>из них: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3242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5298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63,4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sz w:val="24"/>
              </w:rPr>
              <w:t>в сфере связи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776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1154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48,7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sz w:val="24"/>
              </w:rPr>
              <w:t>в сфере массовой информации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52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64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23,1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sz w:val="24"/>
              </w:rPr>
              <w:lastRenderedPageBreak/>
              <w:t xml:space="preserve">интернет и </w:t>
            </w:r>
            <w:proofErr w:type="gramStart"/>
            <w:r w:rsidRPr="00D60525">
              <w:rPr>
                <w:sz w:val="24"/>
              </w:rPr>
              <w:t>ИТ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977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858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-12,2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bCs/>
                <w:sz w:val="24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1381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1501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8,7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D60525">
              <w:rPr>
                <w:sz w:val="24"/>
              </w:rPr>
              <w:t xml:space="preserve">не относящиеся к деятельности </w:t>
            </w:r>
            <w:proofErr w:type="spellStart"/>
            <w:r w:rsidRPr="00D60525">
              <w:rPr>
                <w:sz w:val="24"/>
              </w:rPr>
              <w:t>Роскомнадзора</w:t>
            </w:r>
            <w:proofErr w:type="spellEnd"/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1685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7659,1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sz w:val="24"/>
              </w:rPr>
              <w:t>Благодарности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0</w:t>
            </w:r>
          </w:p>
        </w:tc>
      </w:tr>
      <w:tr w:rsidR="00D60525" w:rsidRPr="00D60525" w:rsidTr="0058727A">
        <w:trPr>
          <w:cantSplit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60525">
              <w:rPr>
                <w:sz w:val="24"/>
              </w:rPr>
              <w:t>Прочие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33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D60525">
              <w:rPr>
                <w:sz w:val="24"/>
              </w:rPr>
              <w:t>35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D60525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D60525">
              <w:rPr>
                <w:b/>
                <w:sz w:val="24"/>
              </w:rPr>
              <w:t>6,1</w:t>
            </w:r>
          </w:p>
        </w:tc>
      </w:tr>
    </w:tbl>
    <w:p w:rsidR="00907565" w:rsidRPr="00907565" w:rsidRDefault="00907565" w:rsidP="00417901">
      <w:pPr>
        <w:pStyle w:val="a3"/>
        <w:spacing w:line="240" w:lineRule="auto"/>
        <w:ind w:firstLine="709"/>
        <w:rPr>
          <w:color w:val="auto"/>
          <w:szCs w:val="28"/>
          <w:lang w:val="ru-RU" w:eastAsia="ar-SA"/>
        </w:rPr>
      </w:pPr>
    </w:p>
    <w:p w:rsidR="00D60525" w:rsidRPr="00807559" w:rsidRDefault="00D60525" w:rsidP="00D60525">
      <w:pPr>
        <w:tabs>
          <w:tab w:val="left" w:pos="0"/>
        </w:tabs>
        <w:ind w:firstLine="709"/>
        <w:jc w:val="both"/>
        <w:rPr>
          <w:szCs w:val="28"/>
        </w:rPr>
      </w:pPr>
      <w:r w:rsidRPr="00807559">
        <w:rPr>
          <w:szCs w:val="28"/>
        </w:rPr>
        <w:t xml:space="preserve">За 1 квартал 2024 года наибольшее количество обращений поступило по вопросам в сфере деятельности по защите прав субъектов персональных данных (28,3%). </w:t>
      </w:r>
    </w:p>
    <w:p w:rsidR="00907565" w:rsidRDefault="00907565" w:rsidP="00417901">
      <w:pPr>
        <w:pStyle w:val="a3"/>
        <w:spacing w:line="240" w:lineRule="auto"/>
        <w:ind w:firstLine="709"/>
        <w:rPr>
          <w:color w:val="auto"/>
          <w:szCs w:val="28"/>
          <w:lang w:val="ru-RU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136"/>
        <w:gridCol w:w="2152"/>
        <w:gridCol w:w="2203"/>
      </w:tblGrid>
      <w:tr w:rsidR="004533DA" w:rsidRPr="004533DA" w:rsidTr="009E3AD4">
        <w:trPr>
          <w:cantSplit/>
          <w:tblHeader/>
          <w:jc w:val="center"/>
        </w:trPr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4533DA">
              <w:rPr>
                <w:b/>
                <w:sz w:val="24"/>
              </w:rPr>
              <w:t>Результат исполнения обращений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4533DA">
              <w:rPr>
                <w:b/>
                <w:sz w:val="24"/>
              </w:rPr>
              <w:t>Количество обращений граждан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4533DA">
              <w:rPr>
                <w:b/>
                <w:sz w:val="24"/>
              </w:rPr>
              <w:t>Количество обращений граждан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4533DA">
              <w:rPr>
                <w:b/>
                <w:sz w:val="24"/>
              </w:rPr>
              <w:t>Отклонение %</w:t>
            </w:r>
          </w:p>
        </w:tc>
      </w:tr>
      <w:tr w:rsidR="004533DA" w:rsidRPr="004533DA" w:rsidTr="0058727A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rPr>
                <w:b/>
                <w:sz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4533DA">
              <w:rPr>
                <w:b/>
                <w:sz w:val="24"/>
              </w:rPr>
              <w:t>1 квартал 2023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</w:rPr>
            </w:pPr>
            <w:r w:rsidRPr="004533DA">
              <w:rPr>
                <w:b/>
                <w:sz w:val="24"/>
              </w:rPr>
              <w:t>1 квартал 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rPr>
                <w:sz w:val="24"/>
              </w:rPr>
            </w:pP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5" w:rsidRPr="004533DA" w:rsidRDefault="00D60525" w:rsidP="0058727A">
            <w:pPr>
              <w:tabs>
                <w:tab w:val="left" w:pos="0"/>
              </w:tabs>
              <w:ind w:right="-1"/>
              <w:rPr>
                <w:sz w:val="24"/>
              </w:rPr>
            </w:pPr>
            <w:r w:rsidRPr="004533DA">
              <w:rPr>
                <w:sz w:val="24"/>
              </w:rPr>
              <w:t xml:space="preserve">Всего рассмотрено обращений, </w:t>
            </w:r>
          </w:p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533DA">
              <w:rPr>
                <w:sz w:val="24"/>
              </w:rPr>
              <w:t>из них: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2194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  <w:lang w:val="en-US"/>
              </w:rPr>
              <w:t>4442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  <w:lang w:val="en-US"/>
              </w:rPr>
            </w:pPr>
            <w:r w:rsidRPr="004533DA">
              <w:rPr>
                <w:b/>
                <w:sz w:val="24"/>
                <w:lang w:val="en-US"/>
              </w:rPr>
              <w:t>102</w:t>
            </w:r>
          </w:p>
        </w:tc>
      </w:tr>
      <w:tr w:rsidR="004533DA" w:rsidRPr="004533DA" w:rsidTr="009E3AD4">
        <w:trPr>
          <w:cantSplit/>
          <w:trHeight w:val="22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перенаправлены по принадлежности в другие органы государственной власти;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473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2120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  <w:lang w:val="en-US"/>
              </w:rPr>
            </w:pPr>
            <w:r w:rsidRPr="004533DA">
              <w:rPr>
                <w:b/>
                <w:sz w:val="24"/>
                <w:lang w:val="en-US"/>
              </w:rPr>
              <w:t>348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 xml:space="preserve">направлены в ЦА </w:t>
            </w:r>
            <w:proofErr w:type="spellStart"/>
            <w:r w:rsidRPr="004533DA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60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97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  <w:lang w:val="en-US"/>
              </w:rPr>
            </w:pPr>
            <w:r w:rsidRPr="004533DA">
              <w:rPr>
                <w:b/>
                <w:sz w:val="24"/>
                <w:lang w:val="en-US"/>
              </w:rPr>
              <w:t>61</w:t>
            </w:r>
            <w:r w:rsidRPr="004533DA">
              <w:rPr>
                <w:b/>
                <w:sz w:val="24"/>
              </w:rPr>
              <w:t>,</w:t>
            </w:r>
            <w:r w:rsidRPr="004533DA">
              <w:rPr>
                <w:b/>
                <w:sz w:val="24"/>
                <w:lang w:val="en-US"/>
              </w:rPr>
              <w:t>7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533DA">
              <w:rPr>
                <w:sz w:val="24"/>
              </w:rPr>
              <w:t>направлены</w:t>
            </w:r>
            <w:proofErr w:type="gramEnd"/>
            <w:r w:rsidRPr="004533DA">
              <w:rPr>
                <w:sz w:val="24"/>
              </w:rPr>
              <w:t xml:space="preserve"> в ТО </w:t>
            </w:r>
            <w:proofErr w:type="spellStart"/>
            <w:r w:rsidRPr="004533DA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38</w:t>
            </w:r>
            <w:bookmarkStart w:id="2" w:name="_GoBack"/>
            <w:bookmarkEnd w:id="2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60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57,9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разъяснено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1461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2026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38,7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отозваны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17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1600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поддержано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81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89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9,9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не поддержано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68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36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-52,3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Принято к сведению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0</w:t>
            </w:r>
          </w:p>
        </w:tc>
      </w:tr>
      <w:tr w:rsidR="004533DA" w:rsidRPr="004533DA" w:rsidTr="009E3AD4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533DA">
              <w:rPr>
                <w:sz w:val="24"/>
              </w:rPr>
              <w:t>Переписка прекращена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533DA">
              <w:rPr>
                <w:sz w:val="24"/>
              </w:rPr>
              <w:t>11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lang w:val="en-US"/>
              </w:rPr>
            </w:pPr>
            <w:r w:rsidRPr="004533DA">
              <w:rPr>
                <w:sz w:val="24"/>
                <w:lang w:val="en-US"/>
              </w:rPr>
              <w:t>13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25" w:rsidRPr="004533DA" w:rsidRDefault="00D60525" w:rsidP="00587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highlight w:val="yellow"/>
              </w:rPr>
            </w:pPr>
            <w:r w:rsidRPr="004533DA">
              <w:rPr>
                <w:b/>
                <w:sz w:val="24"/>
              </w:rPr>
              <w:t>18,2</w:t>
            </w:r>
          </w:p>
        </w:tc>
      </w:tr>
    </w:tbl>
    <w:p w:rsidR="009E3AD4" w:rsidRPr="00364060" w:rsidRDefault="009E3AD4" w:rsidP="009E3AD4">
      <w:pPr>
        <w:tabs>
          <w:tab w:val="left" w:pos="9922"/>
        </w:tabs>
        <w:ind w:firstLine="709"/>
        <w:jc w:val="both"/>
        <w:rPr>
          <w:szCs w:val="28"/>
        </w:rPr>
      </w:pPr>
      <w:r w:rsidRPr="00364060">
        <w:rPr>
          <w:sz w:val="22"/>
          <w:szCs w:val="28"/>
        </w:rPr>
        <w:t>*по данным СЭД</w:t>
      </w:r>
    </w:p>
    <w:p w:rsidR="00D60525" w:rsidRDefault="00D60525" w:rsidP="00417901">
      <w:pPr>
        <w:pStyle w:val="a3"/>
        <w:spacing w:line="240" w:lineRule="auto"/>
        <w:ind w:firstLine="709"/>
        <w:rPr>
          <w:color w:val="auto"/>
          <w:szCs w:val="28"/>
          <w:lang w:val="ru-RU" w:eastAsia="ar-SA"/>
        </w:rPr>
      </w:pPr>
    </w:p>
    <w:p w:rsidR="00D50900" w:rsidRDefault="00D50900" w:rsidP="00417901">
      <w:pPr>
        <w:pStyle w:val="a3"/>
        <w:spacing w:line="240" w:lineRule="auto"/>
        <w:ind w:firstLine="709"/>
        <w:rPr>
          <w:color w:val="auto"/>
          <w:szCs w:val="28"/>
          <w:lang w:val="ru-RU" w:eastAsia="ar-SA"/>
        </w:rPr>
      </w:pPr>
    </w:p>
    <w:p w:rsidR="00D50900" w:rsidRPr="00D50900" w:rsidRDefault="00D50900" w:rsidP="00417901">
      <w:pPr>
        <w:pStyle w:val="a3"/>
        <w:spacing w:line="240" w:lineRule="auto"/>
        <w:ind w:firstLine="709"/>
        <w:rPr>
          <w:color w:val="auto"/>
          <w:szCs w:val="28"/>
          <w:lang w:val="ru-RU" w:eastAsia="ar-SA"/>
        </w:rPr>
      </w:pPr>
      <w:r w:rsidRPr="007D7C7D">
        <w:rPr>
          <w:szCs w:val="28"/>
        </w:rPr>
        <w:t>Все полученные обращения рассмотрены в соответствии с требованиями законодательства Российской Федерации</w:t>
      </w:r>
      <w:r>
        <w:rPr>
          <w:szCs w:val="28"/>
          <w:lang w:val="ru-RU"/>
        </w:rPr>
        <w:t>.</w:t>
      </w:r>
      <w:bookmarkEnd w:id="0"/>
      <w:bookmarkEnd w:id="1"/>
    </w:p>
    <w:sectPr w:rsidR="00D50900" w:rsidRPr="00D50900" w:rsidSect="00D509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1"/>
    <w:rsid w:val="00060180"/>
    <w:rsid w:val="00132685"/>
    <w:rsid w:val="00136264"/>
    <w:rsid w:val="00417901"/>
    <w:rsid w:val="004533DA"/>
    <w:rsid w:val="004611E5"/>
    <w:rsid w:val="00494CB4"/>
    <w:rsid w:val="00597E9C"/>
    <w:rsid w:val="00647CDA"/>
    <w:rsid w:val="00803DB0"/>
    <w:rsid w:val="00807559"/>
    <w:rsid w:val="008535F9"/>
    <w:rsid w:val="008C2E40"/>
    <w:rsid w:val="00907565"/>
    <w:rsid w:val="00912CF2"/>
    <w:rsid w:val="009E3AD4"/>
    <w:rsid w:val="00A231E3"/>
    <w:rsid w:val="00AC5340"/>
    <w:rsid w:val="00C33692"/>
    <w:rsid w:val="00C3384E"/>
    <w:rsid w:val="00C81510"/>
    <w:rsid w:val="00C83CD8"/>
    <w:rsid w:val="00CB4931"/>
    <w:rsid w:val="00CD0B92"/>
    <w:rsid w:val="00D50900"/>
    <w:rsid w:val="00D60525"/>
    <w:rsid w:val="00DE518C"/>
    <w:rsid w:val="00DF2357"/>
    <w:rsid w:val="00EA26ED"/>
    <w:rsid w:val="00EB430D"/>
    <w:rsid w:val="00EC0EFF"/>
    <w:rsid w:val="00EF0045"/>
    <w:rsid w:val="00F1714C"/>
    <w:rsid w:val="00F75806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417901"/>
    <w:pPr>
      <w:outlineLvl w:val="2"/>
    </w:pPr>
    <w:rPr>
      <w:sz w:val="3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901"/>
    <w:rPr>
      <w:rFonts w:ascii="Times New Roman" w:eastAsia="Times New Roman" w:hAnsi="Times New Roman" w:cs="Times New Roman"/>
      <w:sz w:val="34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417901"/>
    <w:pPr>
      <w:spacing w:line="360" w:lineRule="auto"/>
      <w:jc w:val="both"/>
    </w:pPr>
    <w:rPr>
      <w:color w:val="00000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17901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17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417901"/>
    <w:pPr>
      <w:outlineLvl w:val="2"/>
    </w:pPr>
    <w:rPr>
      <w:sz w:val="3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901"/>
    <w:rPr>
      <w:rFonts w:ascii="Times New Roman" w:eastAsia="Times New Roman" w:hAnsi="Times New Roman" w:cs="Times New Roman"/>
      <w:sz w:val="34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417901"/>
    <w:pPr>
      <w:spacing w:line="360" w:lineRule="auto"/>
      <w:jc w:val="both"/>
    </w:pPr>
    <w:rPr>
      <w:color w:val="00000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17901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17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 квартал</a:t>
            </a:r>
            <a:r>
              <a:rPr lang="ru-RU" baseline="0"/>
              <a:t> </a:t>
            </a:r>
            <a:r>
              <a:rPr lang="ru-RU"/>
              <a:t>2024 года</a:t>
            </a:r>
          </a:p>
        </c:rich>
      </c:tx>
      <c:layout>
        <c:manualLayout>
          <c:xMode val="edge"/>
          <c:yMode val="edge"/>
          <c:x val="0.31918978325589159"/>
          <c:y val="2.380947780300468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месяцев 2023 г.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0.28299999999999997</c:v>
                </c:pt>
                <c:pt idx="1">
                  <c:v>0.218</c:v>
                </c:pt>
                <c:pt idx="2">
                  <c:v>1.2125655631380069E-2</c:v>
                </c:pt>
                <c:pt idx="3">
                  <c:v>0.16200000000000001</c:v>
                </c:pt>
                <c:pt idx="4">
                  <c:v>7.0000000000000001E-3</c:v>
                </c:pt>
                <c:pt idx="5">
                  <c:v>0.318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Смирнова</dc:creator>
  <cp:lastModifiedBy>Лариса Смирнова</cp:lastModifiedBy>
  <cp:revision>4</cp:revision>
  <dcterms:created xsi:type="dcterms:W3CDTF">2024-04-05T13:43:00Z</dcterms:created>
  <dcterms:modified xsi:type="dcterms:W3CDTF">2024-04-05T13:47:00Z</dcterms:modified>
</cp:coreProperties>
</file>